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51" w:rsidRPr="00E11A51" w:rsidRDefault="00E11A51" w:rsidP="00E11A51">
      <w:pPr>
        <w:spacing w:after="60"/>
        <w:jc w:val="center"/>
        <w:rPr>
          <w:b/>
          <w:color w:val="31849B" w:themeColor="accent5" w:themeShade="BF"/>
          <w:sz w:val="16"/>
          <w:szCs w:val="16"/>
        </w:rPr>
      </w:pPr>
    </w:p>
    <w:p w:rsidR="00E11A51" w:rsidRPr="00E11A51" w:rsidRDefault="00E11A51" w:rsidP="00E11A51">
      <w:pPr>
        <w:spacing w:after="60"/>
        <w:jc w:val="center"/>
        <w:rPr>
          <w:b/>
          <w:color w:val="31849B" w:themeColor="accent5" w:themeShade="BF"/>
          <w:sz w:val="28"/>
          <w:szCs w:val="28"/>
        </w:rPr>
      </w:pPr>
      <w:r w:rsidRPr="00E11A51">
        <w:rPr>
          <w:b/>
          <w:color w:val="31849B" w:themeColor="accent5" w:themeShade="BF"/>
          <w:sz w:val="28"/>
          <w:szCs w:val="28"/>
        </w:rPr>
        <w:t>PROCEDURE COLLOQUE</w:t>
      </w:r>
    </w:p>
    <w:p w:rsidR="008B7CCF" w:rsidRPr="00D22659" w:rsidRDefault="008B7CCF" w:rsidP="00613CF1">
      <w:pPr>
        <w:spacing w:after="60"/>
        <w:jc w:val="both"/>
        <w:rPr>
          <w:sz w:val="16"/>
          <w:szCs w:val="16"/>
        </w:rPr>
      </w:pPr>
    </w:p>
    <w:p w:rsidR="0096469C" w:rsidRDefault="00B0220A" w:rsidP="00613CF1">
      <w:pPr>
        <w:spacing w:after="60"/>
        <w:jc w:val="both"/>
      </w:pPr>
      <w:r>
        <w:t>L</w:t>
      </w:r>
      <w:r w:rsidR="0096469C">
        <w:t>a procédure décrite ci-dessous permet de guider les unités de recherche dans l’organisation d’un colloque payant.</w:t>
      </w:r>
    </w:p>
    <w:p w:rsidR="0096469C" w:rsidRDefault="00723EA8" w:rsidP="00723EA8">
      <w:pPr>
        <w:spacing w:after="60"/>
        <w:jc w:val="center"/>
      </w:pPr>
      <w:r>
        <w:rPr>
          <w:noProof/>
          <w:lang w:eastAsia="fr-FR"/>
        </w:rPr>
        <w:drawing>
          <wp:inline distT="0" distB="0" distL="0" distR="0">
            <wp:extent cx="4881880" cy="1881231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009" cy="188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1E1" w:rsidRPr="002757F3" w:rsidRDefault="006841E1" w:rsidP="00613CF1">
      <w:pPr>
        <w:spacing w:after="60"/>
        <w:rPr>
          <w:sz w:val="16"/>
          <w:szCs w:val="16"/>
        </w:rPr>
      </w:pPr>
    </w:p>
    <w:p w:rsidR="00B0220A" w:rsidRPr="00E11A51" w:rsidRDefault="00E11A51" w:rsidP="00613CF1">
      <w:pPr>
        <w:spacing w:after="60"/>
        <w:rPr>
          <w:b/>
          <w:color w:val="31849B" w:themeColor="accent5" w:themeShade="BF"/>
        </w:rPr>
      </w:pPr>
      <w:r w:rsidRPr="00E11A51">
        <w:rPr>
          <w:b/>
          <w:color w:val="31849B" w:themeColor="accent5" w:themeShade="BF"/>
        </w:rPr>
        <w:t>AVANT LE COLLOQUE</w:t>
      </w:r>
      <w:r w:rsidR="00B0220A" w:rsidRPr="00E11A51">
        <w:rPr>
          <w:b/>
          <w:color w:val="31849B" w:themeColor="accent5" w:themeShade="BF"/>
        </w:rPr>
        <w:t> :</w:t>
      </w:r>
    </w:p>
    <w:p w:rsidR="001F11E9" w:rsidRPr="002757F3" w:rsidRDefault="001F11E9" w:rsidP="0096469C">
      <w:pPr>
        <w:spacing w:after="60"/>
        <w:jc w:val="both"/>
        <w:rPr>
          <w:sz w:val="16"/>
          <w:szCs w:val="16"/>
        </w:rPr>
      </w:pPr>
    </w:p>
    <w:p w:rsidR="00B0220A" w:rsidRDefault="00B0220A" w:rsidP="0096469C">
      <w:pPr>
        <w:pStyle w:val="Paragraphedeliste"/>
        <w:numPr>
          <w:ilvl w:val="0"/>
          <w:numId w:val="1"/>
        </w:numPr>
        <w:spacing w:after="60"/>
        <w:jc w:val="both"/>
      </w:pPr>
      <w:r>
        <w:t xml:space="preserve">Etablir le budget prévisionnel du colloque </w:t>
      </w:r>
    </w:p>
    <w:p w:rsidR="002757F3" w:rsidRDefault="00B0220A" w:rsidP="002757F3">
      <w:pPr>
        <w:spacing w:after="60"/>
        <w:ind w:left="709"/>
        <w:jc w:val="both"/>
        <w:rPr>
          <w:i/>
          <w:color w:val="31849B" w:themeColor="accent5" w:themeShade="BF"/>
          <w:u w:val="single"/>
        </w:rPr>
      </w:pPr>
      <w:r w:rsidRPr="005529D1">
        <w:rPr>
          <w:i/>
          <w:color w:val="31849B" w:themeColor="accent5" w:themeShade="BF"/>
        </w:rPr>
        <w:t xml:space="preserve">Modèle de budget à télécharger </w:t>
      </w:r>
      <w:hyperlink r:id="rId8" w:history="1">
        <w:r w:rsidRPr="00C71D57">
          <w:rPr>
            <w:rStyle w:val="Lienhypertexte"/>
            <w:i/>
          </w:rPr>
          <w:t>ici</w:t>
        </w:r>
      </w:hyperlink>
    </w:p>
    <w:p w:rsidR="00B0220A" w:rsidRPr="00D22659" w:rsidRDefault="00B0220A" w:rsidP="0096469C">
      <w:pPr>
        <w:spacing w:after="60"/>
        <w:jc w:val="both"/>
        <w:rPr>
          <w:sz w:val="16"/>
          <w:szCs w:val="16"/>
        </w:rPr>
      </w:pPr>
    </w:p>
    <w:p w:rsidR="002757F3" w:rsidRPr="002757F3" w:rsidRDefault="00B0220A" w:rsidP="0060046B">
      <w:pPr>
        <w:pStyle w:val="Paragraphedeliste"/>
        <w:numPr>
          <w:ilvl w:val="0"/>
          <w:numId w:val="1"/>
        </w:numPr>
        <w:spacing w:after="60" w:line="360" w:lineRule="auto"/>
        <w:ind w:left="709"/>
        <w:jc w:val="both"/>
        <w:rPr>
          <w:rStyle w:val="Lienhypertexte"/>
          <w:i/>
          <w:color w:val="31849B" w:themeColor="accent5" w:themeShade="BF"/>
          <w:u w:val="none"/>
        </w:rPr>
      </w:pPr>
      <w:r>
        <w:t xml:space="preserve">Demander un arrêté de tarification pour </w:t>
      </w:r>
      <w:r w:rsidR="00613CF1">
        <w:t xml:space="preserve">valider les tarifs d’inscription et des autres prestations (repas, </w:t>
      </w:r>
      <w:r w:rsidR="002757F3">
        <w:t xml:space="preserve">nuitées </w:t>
      </w:r>
      <w:r w:rsidR="00613CF1">
        <w:t>etc</w:t>
      </w:r>
      <w:r w:rsidR="002757F3">
        <w:t>.</w:t>
      </w:r>
      <w:r w:rsidR="00613CF1">
        <w:t>)</w:t>
      </w:r>
      <w:r w:rsidR="002757F3">
        <w:t>.</w:t>
      </w:r>
    </w:p>
    <w:p w:rsidR="00B0220A" w:rsidRPr="002757F3" w:rsidRDefault="00613CF1" w:rsidP="002757F3">
      <w:pPr>
        <w:pStyle w:val="Paragraphedeliste"/>
        <w:spacing w:after="60" w:line="360" w:lineRule="auto"/>
        <w:ind w:left="709"/>
        <w:jc w:val="both"/>
        <w:rPr>
          <w:i/>
          <w:color w:val="31849B" w:themeColor="accent5" w:themeShade="BF"/>
        </w:rPr>
      </w:pPr>
      <w:r w:rsidRPr="002757F3">
        <w:rPr>
          <w:i/>
          <w:color w:val="31849B" w:themeColor="accent5" w:themeShade="BF"/>
        </w:rPr>
        <w:t xml:space="preserve">Procédure de tarification à télécharger </w:t>
      </w:r>
      <w:hyperlink r:id="rId9" w:history="1">
        <w:r w:rsidRPr="00C71D57">
          <w:rPr>
            <w:rStyle w:val="Lienhypertexte"/>
            <w:i/>
          </w:rPr>
          <w:t>ici</w:t>
        </w:r>
      </w:hyperlink>
    </w:p>
    <w:p w:rsidR="00B0220A" w:rsidRPr="00D22659" w:rsidRDefault="00B0220A" w:rsidP="0096469C">
      <w:pPr>
        <w:spacing w:after="60"/>
        <w:jc w:val="both"/>
        <w:rPr>
          <w:sz w:val="16"/>
          <w:szCs w:val="16"/>
        </w:rPr>
      </w:pPr>
    </w:p>
    <w:p w:rsidR="00E11A51" w:rsidRDefault="002757F3" w:rsidP="00D22659">
      <w:pPr>
        <w:pStyle w:val="Paragraphedeliste"/>
        <w:numPr>
          <w:ilvl w:val="0"/>
          <w:numId w:val="1"/>
        </w:numPr>
        <w:spacing w:after="60"/>
        <w:jc w:val="both"/>
      </w:pPr>
      <w:r>
        <w:t xml:space="preserve">Demander </w:t>
      </w:r>
      <w:r w:rsidR="008B7CCF">
        <w:t>à la D</w:t>
      </w:r>
      <w:r>
        <w:t>O</w:t>
      </w:r>
      <w:r w:rsidR="008B7CCF">
        <w:t xml:space="preserve">SI </w:t>
      </w:r>
      <w:r w:rsidRPr="00CC54E8">
        <w:t>(</w:t>
      </w:r>
      <w:hyperlink r:id="rId10" w:history="1">
        <w:r w:rsidRPr="00CC54E8">
          <w:rPr>
            <w:rStyle w:val="Lienhypertexte"/>
          </w:rPr>
          <w:t>fabrice.monseigne@uca.fr</w:t>
        </w:r>
      </w:hyperlink>
      <w:r w:rsidRPr="00CC54E8">
        <w:t>)</w:t>
      </w:r>
      <w:r>
        <w:t xml:space="preserve"> </w:t>
      </w:r>
      <w:r w:rsidR="008B7CCF">
        <w:t xml:space="preserve">l’ouverture d’une application pour </w:t>
      </w:r>
      <w:r>
        <w:t xml:space="preserve">la gestion et </w:t>
      </w:r>
      <w:r w:rsidR="008B7CCF">
        <w:t>le paiement en ligne des inscriptions</w:t>
      </w:r>
      <w:r w:rsidR="00E11A51">
        <w:t xml:space="preserve"> </w:t>
      </w:r>
      <w:r w:rsidR="00E11A51" w:rsidRPr="00CC54E8">
        <w:t xml:space="preserve">et </w:t>
      </w:r>
      <w:r w:rsidR="00D22659" w:rsidRPr="00CC54E8">
        <w:t xml:space="preserve">la </w:t>
      </w:r>
      <w:r w:rsidR="00E11A51" w:rsidRPr="00CC54E8">
        <w:t>communication de votre</w:t>
      </w:r>
      <w:r w:rsidR="00E11A51">
        <w:t xml:space="preserve"> colloque</w:t>
      </w:r>
      <w:r w:rsidR="00D22659">
        <w:t>.</w:t>
      </w:r>
      <w:r w:rsidR="00E11A51">
        <w:t xml:space="preserve"> </w:t>
      </w:r>
    </w:p>
    <w:p w:rsidR="008B7CCF" w:rsidRDefault="008B7CCF" w:rsidP="0096469C">
      <w:pPr>
        <w:spacing w:after="60"/>
        <w:ind w:left="709"/>
        <w:jc w:val="both"/>
        <w:rPr>
          <w:i/>
          <w:color w:val="31849B" w:themeColor="accent5" w:themeShade="BF"/>
          <w:u w:val="single"/>
        </w:rPr>
      </w:pPr>
      <w:r w:rsidRPr="005529D1">
        <w:rPr>
          <w:i/>
          <w:color w:val="31849B" w:themeColor="accent5" w:themeShade="BF"/>
        </w:rPr>
        <w:t xml:space="preserve">Demande d’ouverture de Registration ou </w:t>
      </w:r>
      <w:proofErr w:type="spellStart"/>
      <w:r w:rsidRPr="005529D1">
        <w:rPr>
          <w:i/>
          <w:color w:val="31849B" w:themeColor="accent5" w:themeShade="BF"/>
        </w:rPr>
        <w:t>Sciencesconf</w:t>
      </w:r>
      <w:proofErr w:type="spellEnd"/>
      <w:r w:rsidRPr="005529D1">
        <w:rPr>
          <w:i/>
          <w:color w:val="31849B" w:themeColor="accent5" w:themeShade="BF"/>
        </w:rPr>
        <w:t xml:space="preserve"> à télécharger</w:t>
      </w:r>
      <w:r w:rsidR="00104295" w:rsidRPr="005529D1">
        <w:rPr>
          <w:i/>
          <w:color w:val="31849B" w:themeColor="accent5" w:themeShade="BF"/>
          <w:u w:val="single"/>
        </w:rPr>
        <w:t xml:space="preserve"> </w:t>
      </w:r>
      <w:hyperlink r:id="rId11" w:history="1">
        <w:r w:rsidR="00104295" w:rsidRPr="000137C2">
          <w:rPr>
            <w:rStyle w:val="Lienhypertexte"/>
            <w:i/>
          </w:rPr>
          <w:t>ici</w:t>
        </w:r>
      </w:hyperlink>
    </w:p>
    <w:p w:rsidR="008B7CCF" w:rsidRPr="00D22659" w:rsidRDefault="008B7CCF" w:rsidP="0096469C">
      <w:pPr>
        <w:spacing w:after="60"/>
        <w:jc w:val="both"/>
        <w:rPr>
          <w:sz w:val="16"/>
          <w:szCs w:val="16"/>
        </w:rPr>
      </w:pPr>
    </w:p>
    <w:p w:rsidR="008B7CCF" w:rsidRDefault="002366BD" w:rsidP="0096469C">
      <w:pPr>
        <w:pStyle w:val="Paragraphedeliste"/>
        <w:numPr>
          <w:ilvl w:val="0"/>
          <w:numId w:val="1"/>
        </w:numPr>
        <w:spacing w:after="60"/>
        <w:jc w:val="both"/>
      </w:pPr>
      <w:r>
        <w:t>Demander à la D</w:t>
      </w:r>
      <w:r w:rsidR="00210565">
        <w:t>B</w:t>
      </w:r>
      <w:r>
        <w:t>F l’émission des factures pour les participants</w:t>
      </w:r>
    </w:p>
    <w:p w:rsidR="002366BD" w:rsidRPr="005529D1" w:rsidRDefault="008A662F" w:rsidP="0096469C">
      <w:pPr>
        <w:spacing w:after="60"/>
        <w:ind w:left="709"/>
        <w:jc w:val="both"/>
        <w:rPr>
          <w:i/>
          <w:color w:val="31849B" w:themeColor="accent5" w:themeShade="BF"/>
        </w:rPr>
      </w:pPr>
      <w:r w:rsidRPr="005529D1">
        <w:rPr>
          <w:i/>
          <w:color w:val="31849B" w:themeColor="accent5" w:themeShade="BF"/>
        </w:rPr>
        <w:t>Formulaire</w:t>
      </w:r>
      <w:r w:rsidR="002366BD" w:rsidRPr="005529D1">
        <w:rPr>
          <w:i/>
          <w:color w:val="31849B" w:themeColor="accent5" w:themeShade="BF"/>
        </w:rPr>
        <w:t xml:space="preserve"> à télécharger </w:t>
      </w:r>
      <w:hyperlink r:id="rId12" w:history="1">
        <w:r w:rsidR="00104295" w:rsidRPr="000137C2">
          <w:rPr>
            <w:rStyle w:val="Lienhypertexte"/>
            <w:i/>
          </w:rPr>
          <w:t>ici</w:t>
        </w:r>
      </w:hyperlink>
    </w:p>
    <w:p w:rsidR="00B0220A" w:rsidRPr="002757F3" w:rsidRDefault="00B0220A" w:rsidP="0096469C">
      <w:pPr>
        <w:spacing w:after="60"/>
        <w:jc w:val="both"/>
        <w:rPr>
          <w:sz w:val="16"/>
          <w:szCs w:val="16"/>
        </w:rPr>
      </w:pPr>
    </w:p>
    <w:p w:rsidR="00B0220A" w:rsidRPr="00E11A51" w:rsidRDefault="00E11A51" w:rsidP="0096469C">
      <w:pPr>
        <w:spacing w:after="60"/>
        <w:jc w:val="both"/>
        <w:rPr>
          <w:b/>
          <w:color w:val="31849B" w:themeColor="accent5" w:themeShade="BF"/>
        </w:rPr>
      </w:pPr>
      <w:r w:rsidRPr="00E11A51">
        <w:rPr>
          <w:b/>
          <w:color w:val="31849B" w:themeColor="accent5" w:themeShade="BF"/>
        </w:rPr>
        <w:t>APRES LE COLLOQUE</w:t>
      </w:r>
      <w:r w:rsidR="00B0220A" w:rsidRPr="00E11A51">
        <w:rPr>
          <w:b/>
          <w:color w:val="31849B" w:themeColor="accent5" w:themeShade="BF"/>
        </w:rPr>
        <w:t xml:space="preserve"> : </w:t>
      </w:r>
    </w:p>
    <w:p w:rsidR="001F11E9" w:rsidRPr="002757F3" w:rsidRDefault="001F11E9" w:rsidP="0096469C">
      <w:pPr>
        <w:spacing w:after="60"/>
        <w:jc w:val="both"/>
        <w:rPr>
          <w:sz w:val="16"/>
          <w:szCs w:val="16"/>
        </w:rPr>
      </w:pPr>
    </w:p>
    <w:p w:rsidR="00B0220A" w:rsidRDefault="001F11E9" w:rsidP="0096469C">
      <w:pPr>
        <w:pStyle w:val="Paragraphedeliste"/>
        <w:numPr>
          <w:ilvl w:val="0"/>
          <w:numId w:val="1"/>
        </w:numPr>
        <w:spacing w:after="60"/>
        <w:jc w:val="both"/>
      </w:pPr>
      <w:r>
        <w:t>Envoyer les attestations de présence aux participants</w:t>
      </w:r>
      <w:r w:rsidR="00E11A51">
        <w:t>.</w:t>
      </w:r>
      <w:r>
        <w:t xml:space="preserve"> </w:t>
      </w:r>
    </w:p>
    <w:p w:rsidR="001F11E9" w:rsidRPr="00D22659" w:rsidRDefault="001F11E9" w:rsidP="0096469C">
      <w:pPr>
        <w:spacing w:after="60"/>
        <w:jc w:val="both"/>
        <w:rPr>
          <w:sz w:val="16"/>
          <w:szCs w:val="16"/>
        </w:rPr>
      </w:pPr>
    </w:p>
    <w:p w:rsidR="001F11E9" w:rsidRDefault="009E12C5" w:rsidP="0096469C">
      <w:pPr>
        <w:pStyle w:val="Paragraphedeliste"/>
        <w:numPr>
          <w:ilvl w:val="0"/>
          <w:numId w:val="1"/>
        </w:numPr>
        <w:spacing w:after="60"/>
        <w:jc w:val="both"/>
      </w:pPr>
      <w:r>
        <w:t>Le cas échéant, e</w:t>
      </w:r>
      <w:r w:rsidR="001F11E9">
        <w:t>nvoyer à la D</w:t>
      </w:r>
      <w:r w:rsidR="00210565">
        <w:t>B</w:t>
      </w:r>
      <w:r w:rsidR="001F11E9">
        <w:t>F l’état récapitulatif des dépenses pour obtenir le versement de la subvention</w:t>
      </w:r>
      <w:r w:rsidR="00E11A51">
        <w:t>.</w:t>
      </w:r>
    </w:p>
    <w:p w:rsidR="00E11A51" w:rsidRPr="00D22659" w:rsidRDefault="00E11A51" w:rsidP="00E11A51">
      <w:pPr>
        <w:pStyle w:val="Paragraphedeliste"/>
        <w:rPr>
          <w:sz w:val="16"/>
          <w:szCs w:val="16"/>
        </w:rPr>
      </w:pPr>
    </w:p>
    <w:p w:rsidR="00E11A51" w:rsidRPr="00CC54E8" w:rsidRDefault="00E11A51" w:rsidP="00E11A51">
      <w:pPr>
        <w:pStyle w:val="Paragraphedeliste"/>
        <w:numPr>
          <w:ilvl w:val="0"/>
          <w:numId w:val="1"/>
        </w:numPr>
        <w:spacing w:after="60"/>
        <w:jc w:val="both"/>
      </w:pPr>
      <w:r w:rsidRPr="00CC54E8">
        <w:rPr>
          <w:rFonts w:cstheme="minorHAnsi"/>
        </w:rPr>
        <w:t xml:space="preserve">Fournir </w:t>
      </w:r>
      <w:r w:rsidR="00D22659" w:rsidRPr="00CC54E8">
        <w:rPr>
          <w:rFonts w:cstheme="minorHAnsi"/>
        </w:rPr>
        <w:t xml:space="preserve">à la </w:t>
      </w:r>
      <w:r w:rsidR="00793F9B">
        <w:rPr>
          <w:rFonts w:cstheme="minorHAnsi"/>
        </w:rPr>
        <w:t>DRED</w:t>
      </w:r>
      <w:r w:rsidR="00D22659" w:rsidRPr="00CC54E8">
        <w:rPr>
          <w:rFonts w:cstheme="minorHAnsi"/>
        </w:rPr>
        <w:t xml:space="preserve"> (</w:t>
      </w:r>
      <w:hyperlink r:id="rId13" w:history="1">
        <w:r w:rsidR="00404C99" w:rsidRPr="00DC2404">
          <w:rPr>
            <w:rStyle w:val="Lienhypertexte"/>
            <w:rFonts w:cstheme="minorHAnsi"/>
          </w:rPr>
          <w:t>colloque.dred@uca.fr</w:t>
        </w:r>
      </w:hyperlink>
      <w:r w:rsidR="00D22659" w:rsidRPr="00CC54E8">
        <w:rPr>
          <w:rFonts w:cstheme="minorHAnsi"/>
        </w:rPr>
        <w:t>)</w:t>
      </w:r>
      <w:r w:rsidRPr="00CC54E8">
        <w:rPr>
          <w:rFonts w:cstheme="minorHAnsi"/>
        </w:rPr>
        <w:t xml:space="preserve"> les pièces </w:t>
      </w:r>
      <w:r w:rsidR="00437D1F" w:rsidRPr="00CC54E8">
        <w:rPr>
          <w:rFonts w:cstheme="minorHAnsi"/>
        </w:rPr>
        <w:t xml:space="preserve">suivantes </w:t>
      </w:r>
      <w:r w:rsidRPr="00CC54E8">
        <w:rPr>
          <w:rFonts w:cstheme="minorHAnsi"/>
        </w:rPr>
        <w:t>(plaquettes, affiches, programmes, etc.)</w:t>
      </w:r>
      <w:r w:rsidR="00CC54E8" w:rsidRPr="00CC54E8">
        <w:rPr>
          <w:rFonts w:cstheme="minorHAnsi"/>
        </w:rPr>
        <w:t xml:space="preserve"> avec les logos des financeurs </w:t>
      </w:r>
      <w:r w:rsidRPr="00CC54E8">
        <w:rPr>
          <w:rFonts w:cstheme="minorHAnsi"/>
        </w:rPr>
        <w:t>en cas de subventions des collectivités.</w:t>
      </w:r>
    </w:p>
    <w:sectPr w:rsidR="00E11A51" w:rsidRPr="00CC54E8" w:rsidSect="00D226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8C2" w:rsidRDefault="00CF78C2" w:rsidP="00E11A51">
      <w:pPr>
        <w:spacing w:after="0" w:line="240" w:lineRule="auto"/>
      </w:pPr>
      <w:r>
        <w:separator/>
      </w:r>
    </w:p>
  </w:endnote>
  <w:endnote w:type="continuationSeparator" w:id="0">
    <w:p w:rsidR="00CF78C2" w:rsidRDefault="00CF78C2" w:rsidP="00E1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99" w:rsidRDefault="00404C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A51" w:rsidRPr="00E11A51" w:rsidRDefault="00E11A51">
    <w:pPr>
      <w:pStyle w:val="Pieddepage"/>
      <w:rPr>
        <w:i/>
        <w:sz w:val="16"/>
        <w:szCs w:val="16"/>
      </w:rPr>
    </w:pPr>
    <w:r w:rsidRPr="00E11A51">
      <w:rPr>
        <w:i/>
        <w:sz w:val="16"/>
        <w:szCs w:val="16"/>
      </w:rPr>
      <w:t>Procédure C</w:t>
    </w:r>
    <w:r>
      <w:rPr>
        <w:i/>
        <w:sz w:val="16"/>
        <w:szCs w:val="16"/>
      </w:rPr>
      <w:t xml:space="preserve">olloque UCA </w:t>
    </w:r>
    <w:r w:rsidR="00404C99">
      <w:rPr>
        <w:i/>
        <w:sz w:val="16"/>
        <w:szCs w:val="16"/>
      </w:rPr>
      <w:t>mars</w:t>
    </w:r>
    <w:bookmarkStart w:id="0" w:name="_GoBack"/>
    <w:bookmarkEnd w:id="0"/>
    <w:r>
      <w:rPr>
        <w:i/>
        <w:sz w:val="16"/>
        <w:szCs w:val="16"/>
      </w:rPr>
      <w:t xml:space="preserve"> </w:t>
    </w:r>
    <w:r w:rsidR="00793F9B">
      <w:rPr>
        <w:i/>
        <w:sz w:val="16"/>
        <w:szCs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99" w:rsidRDefault="00404C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8C2" w:rsidRDefault="00CF78C2" w:rsidP="00E11A51">
      <w:pPr>
        <w:spacing w:after="0" w:line="240" w:lineRule="auto"/>
      </w:pPr>
      <w:r>
        <w:separator/>
      </w:r>
    </w:p>
  </w:footnote>
  <w:footnote w:type="continuationSeparator" w:id="0">
    <w:p w:rsidR="00CF78C2" w:rsidRDefault="00CF78C2" w:rsidP="00E1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99" w:rsidRDefault="00404C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A51" w:rsidRDefault="00E11A51">
    <w:pPr>
      <w:pStyle w:val="En-tte"/>
    </w:pPr>
    <w:r>
      <w:rPr>
        <w:noProof/>
        <w:lang w:eastAsia="fr-FR"/>
      </w:rPr>
      <w:drawing>
        <wp:inline distT="0" distB="0" distL="0" distR="0" wp14:anchorId="667EDFE1" wp14:editId="2C5FAF8E">
          <wp:extent cx="798830" cy="774065"/>
          <wp:effectExtent l="0" t="0" r="127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1A51" w:rsidRDefault="00E11A5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99" w:rsidRDefault="00404C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72D0"/>
    <w:multiLevelType w:val="hybridMultilevel"/>
    <w:tmpl w:val="D578F2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7"/>
    <w:multiLevelType w:val="hybridMultilevel"/>
    <w:tmpl w:val="8C40DD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25A73"/>
    <w:multiLevelType w:val="hybridMultilevel"/>
    <w:tmpl w:val="9094E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8"/>
    <w:rsid w:val="000120D8"/>
    <w:rsid w:val="000137C2"/>
    <w:rsid w:val="00091867"/>
    <w:rsid w:val="00104295"/>
    <w:rsid w:val="001F11E9"/>
    <w:rsid w:val="00210565"/>
    <w:rsid w:val="002366BD"/>
    <w:rsid w:val="002757F3"/>
    <w:rsid w:val="00404C99"/>
    <w:rsid w:val="00437D1F"/>
    <w:rsid w:val="00523578"/>
    <w:rsid w:val="005529D1"/>
    <w:rsid w:val="00587707"/>
    <w:rsid w:val="00613CF1"/>
    <w:rsid w:val="006841E1"/>
    <w:rsid w:val="00723EA8"/>
    <w:rsid w:val="00793F9B"/>
    <w:rsid w:val="0087484E"/>
    <w:rsid w:val="008A662F"/>
    <w:rsid w:val="008B7CCF"/>
    <w:rsid w:val="0096469C"/>
    <w:rsid w:val="009E12C5"/>
    <w:rsid w:val="00A42C0B"/>
    <w:rsid w:val="00A87C5D"/>
    <w:rsid w:val="00AD288A"/>
    <w:rsid w:val="00AE355A"/>
    <w:rsid w:val="00B0220A"/>
    <w:rsid w:val="00BB0A57"/>
    <w:rsid w:val="00C078FB"/>
    <w:rsid w:val="00C71D57"/>
    <w:rsid w:val="00CC54E8"/>
    <w:rsid w:val="00CF78C2"/>
    <w:rsid w:val="00D22659"/>
    <w:rsid w:val="00DC0D22"/>
    <w:rsid w:val="00E11A51"/>
    <w:rsid w:val="00E442A4"/>
    <w:rsid w:val="00F8244C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DC2D"/>
  <w15:chartTrackingRefBased/>
  <w15:docId w15:val="{3BE88C71-FDA0-4683-AACD-EACE4FB2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20D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0220A"/>
    <w:pPr>
      <w:ind w:left="720"/>
      <w:contextualSpacing/>
    </w:pPr>
  </w:style>
  <w:style w:type="paragraph" w:customStyle="1" w:styleId="Signataire">
    <w:name w:val="Signataire"/>
    <w:basedOn w:val="Normal"/>
    <w:uiPriority w:val="99"/>
    <w:rsid w:val="00E11A51"/>
    <w:pPr>
      <w:spacing w:after="0" w:line="240" w:lineRule="auto"/>
      <w:ind w:left="4536"/>
    </w:pPr>
    <w:rPr>
      <w:rFonts w:ascii="Trebuchet MS" w:eastAsia="Times New Roman" w:hAnsi="Trebuchet MS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1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1A51"/>
  </w:style>
  <w:style w:type="paragraph" w:styleId="Pieddepage">
    <w:name w:val="footer"/>
    <w:basedOn w:val="Normal"/>
    <w:link w:val="PieddepageCar"/>
    <w:uiPriority w:val="99"/>
    <w:unhideWhenUsed/>
    <w:rsid w:val="00E1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1A51"/>
  </w:style>
  <w:style w:type="paragraph" w:styleId="Textedebulles">
    <w:name w:val="Balloon Text"/>
    <w:basedOn w:val="Normal"/>
    <w:link w:val="TextedebullesCar"/>
    <w:uiPriority w:val="99"/>
    <w:semiHidden/>
    <w:unhideWhenUsed/>
    <w:rsid w:val="00D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65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C71D5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m-presstock.presidence.local\service_UCA\DRV-ADM_RECHERCHE\4.%20Colloques\Proc&#233;dure%20%20colloques%20UCA\Version%202021\ETAPE%201-Proc&#233;dure%20colloques%20-%20Mod&#232;le%20de%20budget%20pr&#233;visionnel.xls" TargetMode="External"/><Relationship Id="rId13" Type="http://schemas.openxmlformats.org/officeDocument/2006/relationships/hyperlink" Target="mailto:colloque.dred@uca.f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file:///\\vm-presstock.presidence.local\service_UCA\DRV-ADM_RECHERCHE\4.%20Colloques\Proc&#233;dure%20%20colloques%20UCA\Version%202021\ETAPE%204-Proc&#233;dure%20colloques%20-%20Demande%20de%20facture%20recette.do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vm-presstock.presidence.local\service_UCA\DRV-ADM_RECHERCHE\4.%20Colloques\Proc&#233;dure%20%20colloques%20UCA\Version%202021\ETAPE%203-Proc&#233;dure%20colloques%20-%20Plaquette%20colloques%20comment%20les%20organiser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abrice.monseigne@uca.f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\\vm-presstock.presidence.local\service_UCA\DRV-ADM_RECHERCHE\4.%20Colloques\Proc&#233;dure%20%20colloques%20UCA\Version%202021\ETAPE%202-Proc&#233;dure%20colloques%20-%20Arr&#234;t&#233;%20de%20tarification.doc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BABSKY</dc:creator>
  <cp:keywords/>
  <dc:description/>
  <cp:lastModifiedBy>Yolande HOUOT</cp:lastModifiedBy>
  <cp:revision>3</cp:revision>
  <cp:lastPrinted>2019-01-31T07:35:00Z</cp:lastPrinted>
  <dcterms:created xsi:type="dcterms:W3CDTF">2022-01-24T13:39:00Z</dcterms:created>
  <dcterms:modified xsi:type="dcterms:W3CDTF">2022-03-30T06:46:00Z</dcterms:modified>
</cp:coreProperties>
</file>